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32A1" w14:textId="0B736812" w:rsidR="00530D01" w:rsidRDefault="00530D01" w:rsidP="00530D01">
      <w:pPr>
        <w:ind w:left="2160" w:firstLine="720"/>
      </w:pPr>
      <w:r>
        <w:rPr>
          <w:noProof/>
        </w:rPr>
        <w:drawing>
          <wp:inline distT="0" distB="0" distL="0" distR="0" wp14:anchorId="656C40BF" wp14:editId="0201BEE6">
            <wp:extent cx="2984500" cy="1225550"/>
            <wp:effectExtent l="0" t="0" r="6350" b="0"/>
            <wp:docPr id="808847537" name="Picture 3" descr="A red and white logo with a chain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847537" name="Picture 3" descr="A red and white logo with a chain around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E70A" w14:textId="413FCE29" w:rsidR="00530D01" w:rsidRDefault="00530D01">
      <w:pPr>
        <w:rPr>
          <w:b/>
          <w:bCs/>
        </w:rPr>
      </w:pPr>
      <w:r>
        <w:tab/>
        <w:t xml:space="preserve"> </w:t>
      </w:r>
      <w:r>
        <w:tab/>
        <w:t xml:space="preserve">      </w:t>
      </w:r>
      <w:r w:rsidRPr="00530D01">
        <w:rPr>
          <w:b/>
          <w:bCs/>
        </w:rPr>
        <w:t xml:space="preserve">             CWA/</w:t>
      </w:r>
      <w:proofErr w:type="spellStart"/>
      <w:r w:rsidRPr="00530D01">
        <w:rPr>
          <w:b/>
          <w:bCs/>
        </w:rPr>
        <w:t>MISSIONWIRED</w:t>
      </w:r>
      <w:proofErr w:type="spellEnd"/>
      <w:r w:rsidRPr="00530D01">
        <w:rPr>
          <w:b/>
          <w:bCs/>
        </w:rPr>
        <w:t xml:space="preserve"> BARGAINING REPORT #</w:t>
      </w:r>
      <w:r w:rsidR="009E4C71">
        <w:rPr>
          <w:b/>
          <w:bCs/>
        </w:rPr>
        <w:t>2</w:t>
      </w:r>
    </w:p>
    <w:p w14:paraId="495A9B44" w14:textId="66A87389" w:rsidR="00530D01" w:rsidRPr="00530D01" w:rsidRDefault="00530D01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9E4C71">
        <w:rPr>
          <w:b/>
          <w:bCs/>
        </w:rPr>
        <w:t xml:space="preserve">TUESDAY, FEBRUARY </w:t>
      </w:r>
      <w:proofErr w:type="spellStart"/>
      <w:r w:rsidR="009E4C71">
        <w:rPr>
          <w:b/>
          <w:bCs/>
        </w:rPr>
        <w:t>27</w:t>
      </w:r>
      <w:r w:rsidR="009E4C71" w:rsidRPr="009E4C71">
        <w:rPr>
          <w:b/>
          <w:bCs/>
          <w:vertAlign w:val="superscript"/>
        </w:rPr>
        <w:t>TH</w:t>
      </w:r>
      <w:proofErr w:type="spellEnd"/>
      <w:r w:rsidR="009E4C71">
        <w:rPr>
          <w:b/>
          <w:bCs/>
        </w:rPr>
        <w:t xml:space="preserve"> </w:t>
      </w:r>
      <w:r w:rsidR="00CE3B73">
        <w:rPr>
          <w:b/>
          <w:bCs/>
        </w:rPr>
        <w:t xml:space="preserve">, </w:t>
      </w:r>
      <w:r w:rsidR="009E4C71">
        <w:rPr>
          <w:b/>
          <w:bCs/>
        </w:rPr>
        <w:t>2024</w:t>
      </w:r>
    </w:p>
    <w:p w14:paraId="352F5494" w14:textId="6070EA78" w:rsidR="00530D01" w:rsidRDefault="00530D01"/>
    <w:p w14:paraId="00000003" w14:textId="77777777" w:rsidR="00322195" w:rsidRDefault="00322195"/>
    <w:p w14:paraId="00000004" w14:textId="77777777" w:rsidR="00322195" w:rsidRPr="00530D01" w:rsidRDefault="00000000">
      <w:pPr>
        <w:rPr>
          <w:sz w:val="20"/>
          <w:szCs w:val="20"/>
        </w:rPr>
      </w:pPr>
      <w:r w:rsidRPr="00530D01">
        <w:rPr>
          <w:sz w:val="20"/>
          <w:szCs w:val="20"/>
        </w:rPr>
        <w:t>Dear fellow members,</w:t>
      </w:r>
    </w:p>
    <w:p w14:paraId="00000005" w14:textId="77777777" w:rsidR="00322195" w:rsidRPr="00530D01" w:rsidRDefault="00322195">
      <w:pPr>
        <w:rPr>
          <w:sz w:val="20"/>
          <w:szCs w:val="20"/>
        </w:rPr>
      </w:pPr>
    </w:p>
    <w:p w14:paraId="00000006" w14:textId="49AD5F53" w:rsidR="00322195" w:rsidRDefault="00000000">
      <w:pPr>
        <w:rPr>
          <w:sz w:val="20"/>
          <w:szCs w:val="20"/>
        </w:rPr>
      </w:pPr>
      <w:r w:rsidRPr="00530D01">
        <w:rPr>
          <w:sz w:val="20"/>
          <w:szCs w:val="20"/>
        </w:rPr>
        <w:t xml:space="preserve">Your CWA bargaining committee met </w:t>
      </w:r>
      <w:r w:rsidR="009E4C71">
        <w:rPr>
          <w:sz w:val="20"/>
          <w:szCs w:val="20"/>
        </w:rPr>
        <w:t xml:space="preserve">today with </w:t>
      </w:r>
      <w:proofErr w:type="spellStart"/>
      <w:r w:rsidR="009E4C71">
        <w:rPr>
          <w:sz w:val="20"/>
          <w:szCs w:val="20"/>
        </w:rPr>
        <w:t>MissionWired</w:t>
      </w:r>
      <w:proofErr w:type="spellEnd"/>
      <w:r w:rsidR="009E4C71">
        <w:rPr>
          <w:sz w:val="20"/>
          <w:szCs w:val="20"/>
        </w:rPr>
        <w:t xml:space="preserve">. </w:t>
      </w:r>
      <w:r w:rsidRPr="00530D01">
        <w:rPr>
          <w:sz w:val="20"/>
          <w:szCs w:val="20"/>
        </w:rPr>
        <w:t xml:space="preserve"> </w:t>
      </w:r>
      <w:r w:rsidR="009E4C71">
        <w:rPr>
          <w:sz w:val="20"/>
          <w:szCs w:val="20"/>
        </w:rPr>
        <w:t>Many of you may not have received the previous bargaining report so we are attaching it with this most recent report.</w:t>
      </w:r>
    </w:p>
    <w:p w14:paraId="6D27A1B1" w14:textId="77777777" w:rsidR="009E4C71" w:rsidRDefault="009E4C71">
      <w:pPr>
        <w:rPr>
          <w:sz w:val="20"/>
          <w:szCs w:val="20"/>
        </w:rPr>
      </w:pPr>
    </w:p>
    <w:p w14:paraId="6BF296AE" w14:textId="1A5EBC3F" w:rsidR="009E4C71" w:rsidRDefault="009E4C71">
      <w:pPr>
        <w:rPr>
          <w:sz w:val="20"/>
          <w:szCs w:val="20"/>
        </w:rPr>
      </w:pPr>
      <w:r>
        <w:rPr>
          <w:sz w:val="20"/>
          <w:szCs w:val="20"/>
        </w:rPr>
        <w:t xml:space="preserve">CWA presented 5 new proposals touching on topics addressing Layoff language; Severance Pay; Seniority; Successorship and Union Representation.  </w:t>
      </w:r>
      <w:proofErr w:type="spellStart"/>
      <w:r>
        <w:rPr>
          <w:sz w:val="20"/>
          <w:szCs w:val="20"/>
        </w:rPr>
        <w:t>MissionWired</w:t>
      </w:r>
      <w:proofErr w:type="spellEnd"/>
      <w:r>
        <w:rPr>
          <w:sz w:val="20"/>
          <w:szCs w:val="20"/>
        </w:rPr>
        <w:t xml:space="preserve"> raised </w:t>
      </w:r>
      <w:proofErr w:type="gramStart"/>
      <w:r>
        <w:rPr>
          <w:sz w:val="20"/>
          <w:szCs w:val="20"/>
        </w:rPr>
        <w:t>a number of</w:t>
      </w:r>
      <w:proofErr w:type="gramEnd"/>
      <w:r>
        <w:rPr>
          <w:sz w:val="20"/>
          <w:szCs w:val="20"/>
        </w:rPr>
        <w:t xml:space="preserve"> questions on the </w:t>
      </w:r>
      <w:proofErr w:type="gramStart"/>
      <w:r>
        <w:rPr>
          <w:sz w:val="20"/>
          <w:szCs w:val="20"/>
        </w:rPr>
        <w:t>Successorship;</w:t>
      </w:r>
      <w:proofErr w:type="gramEnd"/>
      <w:r>
        <w:rPr>
          <w:sz w:val="20"/>
          <w:szCs w:val="20"/>
        </w:rPr>
        <w:t xml:space="preserve"> Layoff and Seniority proposals which will help them prepare counters.  </w:t>
      </w:r>
      <w:proofErr w:type="spellStart"/>
      <w:r>
        <w:rPr>
          <w:sz w:val="20"/>
          <w:szCs w:val="20"/>
        </w:rPr>
        <w:t>MissionWired</w:t>
      </w:r>
      <w:proofErr w:type="spellEnd"/>
      <w:r>
        <w:rPr>
          <w:sz w:val="20"/>
          <w:szCs w:val="20"/>
        </w:rPr>
        <w:t xml:space="preserve"> also reviewed their counters on Grievance Procedure and Arbitration.  Both </w:t>
      </w:r>
      <w:proofErr w:type="gramStart"/>
      <w:r>
        <w:rPr>
          <w:sz w:val="20"/>
          <w:szCs w:val="20"/>
        </w:rPr>
        <w:t>topics that</w:t>
      </w:r>
      <w:proofErr w:type="gramEnd"/>
      <w:r>
        <w:rPr>
          <w:sz w:val="20"/>
          <w:szCs w:val="20"/>
        </w:rPr>
        <w:t xml:space="preserve"> put in place a way to settle disputes of contract violations or discipline.</w:t>
      </w:r>
    </w:p>
    <w:p w14:paraId="29573BA9" w14:textId="77777777" w:rsidR="009E4C71" w:rsidRDefault="009E4C71">
      <w:pPr>
        <w:rPr>
          <w:sz w:val="20"/>
          <w:szCs w:val="20"/>
        </w:rPr>
      </w:pPr>
    </w:p>
    <w:p w14:paraId="2EE2F72C" w14:textId="1A20B87B" w:rsidR="009E4C71" w:rsidRDefault="009E4C71">
      <w:pPr>
        <w:rPr>
          <w:sz w:val="20"/>
          <w:szCs w:val="20"/>
        </w:rPr>
      </w:pPr>
      <w:r>
        <w:rPr>
          <w:sz w:val="20"/>
          <w:szCs w:val="20"/>
        </w:rPr>
        <w:t xml:space="preserve">We continued our discussion on raises and promotions and are addressing some </w:t>
      </w:r>
      <w:proofErr w:type="spellStart"/>
      <w:r>
        <w:rPr>
          <w:sz w:val="20"/>
          <w:szCs w:val="20"/>
        </w:rPr>
        <w:t>Q1</w:t>
      </w:r>
      <w:proofErr w:type="spellEnd"/>
      <w:r>
        <w:rPr>
          <w:sz w:val="20"/>
          <w:szCs w:val="20"/>
        </w:rPr>
        <w:t xml:space="preserve"> decisions that don’t seem as equitable for our members.  Shortly we will be receiving </w:t>
      </w:r>
      <w:proofErr w:type="spellStart"/>
      <w:r>
        <w:rPr>
          <w:sz w:val="20"/>
          <w:szCs w:val="20"/>
        </w:rPr>
        <w:t>MissionWired’s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Q2</w:t>
      </w:r>
      <w:proofErr w:type="spellEnd"/>
      <w:r>
        <w:rPr>
          <w:sz w:val="20"/>
          <w:szCs w:val="20"/>
        </w:rPr>
        <w:t xml:space="preserve"> proposed raises and promotions to review.</w:t>
      </w:r>
      <w:r w:rsidR="00CE3B73">
        <w:rPr>
          <w:sz w:val="20"/>
          <w:szCs w:val="20"/>
        </w:rPr>
        <w:t xml:space="preserve">  </w:t>
      </w:r>
      <w:r>
        <w:rPr>
          <w:sz w:val="20"/>
          <w:szCs w:val="20"/>
        </w:rPr>
        <w:t>Members of the Committee may be reaching out to members to get additional info</w:t>
      </w:r>
      <w:r w:rsidR="004F4A46">
        <w:rPr>
          <w:sz w:val="20"/>
          <w:szCs w:val="20"/>
        </w:rPr>
        <w:t>rmation</w:t>
      </w:r>
      <w:r>
        <w:rPr>
          <w:sz w:val="20"/>
          <w:szCs w:val="20"/>
        </w:rPr>
        <w:t xml:space="preserve"> from you</w:t>
      </w:r>
      <w:r w:rsidR="00CE3B73">
        <w:rPr>
          <w:sz w:val="20"/>
          <w:szCs w:val="20"/>
        </w:rPr>
        <w:t xml:space="preserve"> regarding </w:t>
      </w:r>
      <w:proofErr w:type="spellStart"/>
      <w:r w:rsidR="00CE3B73">
        <w:rPr>
          <w:sz w:val="20"/>
          <w:szCs w:val="20"/>
        </w:rPr>
        <w:t>MisisonWired</w:t>
      </w:r>
      <w:proofErr w:type="spellEnd"/>
      <w:r w:rsidR="00CE3B73">
        <w:rPr>
          <w:sz w:val="20"/>
          <w:szCs w:val="20"/>
        </w:rPr>
        <w:t xml:space="preserve"> proposed changes.</w:t>
      </w:r>
    </w:p>
    <w:p w14:paraId="237F7F87" w14:textId="77777777" w:rsidR="00CE3B73" w:rsidRDefault="00CE3B73">
      <w:pPr>
        <w:rPr>
          <w:sz w:val="20"/>
          <w:szCs w:val="20"/>
        </w:rPr>
      </w:pPr>
    </w:p>
    <w:p w14:paraId="1FB26EA8" w14:textId="1EFBAF9A" w:rsidR="00CE3B73" w:rsidRDefault="00CE3B73">
      <w:pPr>
        <w:rPr>
          <w:sz w:val="20"/>
          <w:szCs w:val="20"/>
        </w:rPr>
      </w:pPr>
      <w:r>
        <w:rPr>
          <w:sz w:val="20"/>
          <w:szCs w:val="20"/>
        </w:rPr>
        <w:t>Our next meeting is scheduled for Thursday, April 4</w:t>
      </w:r>
      <w:r w:rsidRPr="00CE3B7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 CWA offered additional dates in March to meet which are also being considered but have not been confirmed at the time of this report.</w:t>
      </w:r>
    </w:p>
    <w:p w14:paraId="7FE23FF3" w14:textId="77777777" w:rsidR="00CE3B73" w:rsidRDefault="00CE3B73">
      <w:pPr>
        <w:rPr>
          <w:sz w:val="20"/>
          <w:szCs w:val="20"/>
        </w:rPr>
      </w:pPr>
    </w:p>
    <w:p w14:paraId="4206CFAD" w14:textId="5D6D296D" w:rsidR="00CE3B73" w:rsidRDefault="00CE3B73">
      <w:pPr>
        <w:rPr>
          <w:sz w:val="20"/>
          <w:szCs w:val="20"/>
        </w:rPr>
      </w:pPr>
      <w:r>
        <w:rPr>
          <w:sz w:val="20"/>
          <w:szCs w:val="20"/>
        </w:rPr>
        <w:t xml:space="preserve">Thank you for </w:t>
      </w:r>
      <w:r w:rsidR="004F4A46">
        <w:rPr>
          <w:sz w:val="20"/>
          <w:szCs w:val="20"/>
        </w:rPr>
        <w:t>all</w:t>
      </w:r>
      <w:r>
        <w:rPr>
          <w:sz w:val="20"/>
          <w:szCs w:val="20"/>
        </w:rPr>
        <w:t xml:space="preserve"> your input when called upon by the Committee to clarify info</w:t>
      </w:r>
      <w:r w:rsidR="004F4A46">
        <w:rPr>
          <w:sz w:val="20"/>
          <w:szCs w:val="20"/>
        </w:rPr>
        <w:t>rmation</w:t>
      </w:r>
      <w:r>
        <w:rPr>
          <w:sz w:val="20"/>
          <w:szCs w:val="20"/>
        </w:rPr>
        <w:t xml:space="preserve">.  Bargaining is a whole team effort.  Please wear </w:t>
      </w:r>
      <w:r w:rsidR="004F4A46">
        <w:rPr>
          <w:sz w:val="20"/>
          <w:szCs w:val="20"/>
        </w:rPr>
        <w:t>red on</w:t>
      </w:r>
      <w:r>
        <w:rPr>
          <w:sz w:val="20"/>
          <w:szCs w:val="20"/>
        </w:rPr>
        <w:t xml:space="preserve"> the day of our next scheduled bargaining session, April 4</w:t>
      </w:r>
      <w:r w:rsidRPr="00CE3B7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to show support for the CWA Bargaining Committee.</w:t>
      </w:r>
    </w:p>
    <w:p w14:paraId="3FAF12DF" w14:textId="77777777" w:rsidR="009E4C71" w:rsidRDefault="009E4C71">
      <w:pPr>
        <w:rPr>
          <w:sz w:val="20"/>
          <w:szCs w:val="20"/>
        </w:rPr>
      </w:pPr>
    </w:p>
    <w:p w14:paraId="0000000B" w14:textId="77777777" w:rsidR="00322195" w:rsidRPr="00530D01" w:rsidRDefault="00322195">
      <w:pPr>
        <w:rPr>
          <w:sz w:val="20"/>
          <w:szCs w:val="20"/>
        </w:rPr>
      </w:pPr>
    </w:p>
    <w:p w14:paraId="00000011" w14:textId="77777777" w:rsidR="00322195" w:rsidRPr="00530D01" w:rsidRDefault="00322195">
      <w:pPr>
        <w:rPr>
          <w:sz w:val="20"/>
          <w:szCs w:val="20"/>
        </w:rPr>
      </w:pPr>
    </w:p>
    <w:p w14:paraId="00000012" w14:textId="77777777" w:rsidR="00322195" w:rsidRPr="00530D01" w:rsidRDefault="00000000">
      <w:pPr>
        <w:rPr>
          <w:sz w:val="20"/>
          <w:szCs w:val="20"/>
        </w:rPr>
      </w:pPr>
      <w:r w:rsidRPr="00530D01">
        <w:rPr>
          <w:sz w:val="20"/>
          <w:szCs w:val="20"/>
        </w:rPr>
        <w:t>Your bargaining committee</w:t>
      </w:r>
    </w:p>
    <w:p w14:paraId="00000013" w14:textId="77777777" w:rsidR="00322195" w:rsidRPr="00530D01" w:rsidRDefault="00322195">
      <w:pPr>
        <w:rPr>
          <w:sz w:val="20"/>
          <w:szCs w:val="20"/>
        </w:rPr>
      </w:pPr>
    </w:p>
    <w:p w14:paraId="00000014" w14:textId="77777777" w:rsidR="00322195" w:rsidRPr="00530D01" w:rsidRDefault="00000000">
      <w:pPr>
        <w:rPr>
          <w:sz w:val="20"/>
          <w:szCs w:val="20"/>
        </w:rPr>
      </w:pPr>
      <w:r w:rsidRPr="00530D01">
        <w:rPr>
          <w:sz w:val="20"/>
          <w:szCs w:val="20"/>
        </w:rPr>
        <w:t>Lisa Fazzini-CWA Staff Representative-Bargaining Chair               Noam Efron</w:t>
      </w:r>
    </w:p>
    <w:p w14:paraId="00000015" w14:textId="77777777" w:rsidR="00322195" w:rsidRPr="00530D01" w:rsidRDefault="00000000">
      <w:pPr>
        <w:rPr>
          <w:sz w:val="20"/>
          <w:szCs w:val="20"/>
        </w:rPr>
      </w:pPr>
      <w:r w:rsidRPr="00530D01">
        <w:rPr>
          <w:sz w:val="20"/>
          <w:szCs w:val="20"/>
        </w:rPr>
        <w:t>Grace Duginski-CWA Local 2336 Steward                                      Caroline Enloe</w:t>
      </w:r>
    </w:p>
    <w:p w14:paraId="00000018" w14:textId="521A19E6" w:rsidR="00322195" w:rsidRDefault="00000000">
      <w:r w:rsidRPr="00530D01">
        <w:rPr>
          <w:sz w:val="20"/>
          <w:szCs w:val="20"/>
        </w:rPr>
        <w:t>Maria Betances-</w:t>
      </w:r>
      <w:proofErr w:type="spellStart"/>
      <w:r w:rsidRPr="00530D01">
        <w:rPr>
          <w:sz w:val="20"/>
          <w:szCs w:val="20"/>
        </w:rPr>
        <w:t>Keogle</w:t>
      </w:r>
      <w:proofErr w:type="spellEnd"/>
    </w:p>
    <w:sectPr w:rsidR="00322195" w:rsidSect="0042267B">
      <w:pgSz w:w="12240" w:h="15840"/>
      <w:pgMar w:top="15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95"/>
    <w:rsid w:val="00322195"/>
    <w:rsid w:val="0042267B"/>
    <w:rsid w:val="004F4A46"/>
    <w:rsid w:val="00530D01"/>
    <w:rsid w:val="007063B7"/>
    <w:rsid w:val="009E4C71"/>
    <w:rsid w:val="00CE3B73"/>
    <w:rsid w:val="00F4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C12E"/>
  <w15:docId w15:val="{8049EE7A-F116-43D8-934A-2705C0A7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Fazzini</dc:creator>
  <cp:lastModifiedBy>Lisa Fazzini</cp:lastModifiedBy>
  <cp:revision>2</cp:revision>
  <dcterms:created xsi:type="dcterms:W3CDTF">2024-02-27T21:50:00Z</dcterms:created>
  <dcterms:modified xsi:type="dcterms:W3CDTF">2024-02-27T21:50:00Z</dcterms:modified>
</cp:coreProperties>
</file>