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0B48" w14:textId="77777777" w:rsidR="00D540D0" w:rsidRDefault="00000000">
      <w:pPr>
        <w:ind w:left="2160" w:firstLine="720"/>
      </w:pPr>
      <w:r>
        <w:rPr>
          <w:noProof/>
        </w:rPr>
        <w:drawing>
          <wp:inline distT="0" distB="0" distL="0" distR="0" wp14:anchorId="589B61CD" wp14:editId="5C03D00F">
            <wp:extent cx="2984500" cy="1225550"/>
            <wp:effectExtent l="0" t="0" r="0" b="0"/>
            <wp:docPr id="808847541" name="image1.png" descr="A red and white logo with a chain around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red and white logo with a chain around i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22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B876F" w14:textId="38E002EF" w:rsidR="00E7304C" w:rsidRDefault="00000000" w:rsidP="00AB1091">
      <w:pPr>
        <w:jc w:val="center"/>
        <w:rPr>
          <w:b/>
        </w:rPr>
      </w:pPr>
      <w:r>
        <w:rPr>
          <w:b/>
        </w:rPr>
        <w:t xml:space="preserve">CWA/MISSIONWIRED BARGAINING REPORT </w:t>
      </w:r>
      <w:r w:rsidRPr="00E7304C">
        <w:rPr>
          <w:b/>
        </w:rPr>
        <w:t>#</w:t>
      </w:r>
      <w:r w:rsidR="00E7304C">
        <w:rPr>
          <w:b/>
        </w:rPr>
        <w:t>2</w:t>
      </w:r>
      <w:r w:rsidR="008A0D0A">
        <w:rPr>
          <w:b/>
        </w:rPr>
        <w:t>4</w:t>
      </w:r>
      <w:r w:rsidR="00E7304C">
        <w:rPr>
          <w:b/>
        </w:rPr>
        <w:t xml:space="preserve"> </w:t>
      </w:r>
    </w:p>
    <w:p w14:paraId="3C3888FF" w14:textId="1AE4CF21" w:rsidR="00EB79BD" w:rsidRDefault="008A0D0A" w:rsidP="00AB1091">
      <w:pPr>
        <w:jc w:val="center"/>
      </w:pPr>
      <w:r>
        <w:t>MONDAY, FEBRUARY 9, 2026</w:t>
      </w:r>
    </w:p>
    <w:p w14:paraId="446467BE" w14:textId="77777777" w:rsidR="00FD01EF" w:rsidRDefault="00FD01EF" w:rsidP="00AB1091">
      <w:pPr>
        <w:jc w:val="center"/>
      </w:pPr>
    </w:p>
    <w:p w14:paraId="0A038478" w14:textId="77777777" w:rsidR="008A0D0A" w:rsidRDefault="008A0D0A" w:rsidP="00AB1091">
      <w:pPr>
        <w:jc w:val="center"/>
      </w:pPr>
    </w:p>
    <w:p w14:paraId="67D74DE6" w14:textId="77777777" w:rsidR="00D540D0" w:rsidRDefault="00000000">
      <w:pPr>
        <w:rPr>
          <w:sz w:val="20"/>
          <w:szCs w:val="20"/>
        </w:rPr>
      </w:pPr>
      <w:r>
        <w:rPr>
          <w:sz w:val="20"/>
          <w:szCs w:val="20"/>
        </w:rPr>
        <w:t>Hello fellow members:</w:t>
      </w:r>
    </w:p>
    <w:p w14:paraId="49D44E84" w14:textId="77777777" w:rsidR="00D540D0" w:rsidRDefault="00D540D0">
      <w:pPr>
        <w:rPr>
          <w:sz w:val="20"/>
          <w:szCs w:val="20"/>
        </w:rPr>
      </w:pPr>
    </w:p>
    <w:p w14:paraId="36FCBBD8" w14:textId="2CCD6FF2" w:rsidR="00EB79BD" w:rsidRDefault="00000000" w:rsidP="00136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Your CWA bargaining committee met </w:t>
      </w:r>
      <w:r w:rsidR="008A0D0A">
        <w:rPr>
          <w:sz w:val="20"/>
          <w:szCs w:val="20"/>
        </w:rPr>
        <w:t xml:space="preserve">with </w:t>
      </w:r>
      <w:proofErr w:type="spellStart"/>
      <w:r>
        <w:rPr>
          <w:sz w:val="20"/>
          <w:szCs w:val="20"/>
        </w:rPr>
        <w:t>MissionWired</w:t>
      </w:r>
      <w:proofErr w:type="spellEnd"/>
      <w:r w:rsidR="008A0D0A">
        <w:rPr>
          <w:sz w:val="20"/>
          <w:szCs w:val="20"/>
        </w:rPr>
        <w:t>, Monday, February 9, 2026. The Union passed 4</w:t>
      </w:r>
      <w:r w:rsidR="00EB79BD">
        <w:rPr>
          <w:sz w:val="20"/>
          <w:szCs w:val="20"/>
        </w:rPr>
        <w:t xml:space="preserve"> </w:t>
      </w:r>
      <w:r w:rsidR="008A0D0A">
        <w:rPr>
          <w:sz w:val="20"/>
          <w:szCs w:val="20"/>
        </w:rPr>
        <w:t>counters regarding WAGES; WAGE TABLES; AI and IMMIGRANT WORKER PROTECTIONS</w:t>
      </w:r>
      <w:r w:rsidR="00EB79BD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EB79BD">
        <w:rPr>
          <w:sz w:val="20"/>
          <w:szCs w:val="20"/>
        </w:rPr>
        <w:t>Th</w:t>
      </w:r>
      <w:r w:rsidR="008A0D0A">
        <w:rPr>
          <w:sz w:val="20"/>
          <w:szCs w:val="20"/>
        </w:rPr>
        <w:t xml:space="preserve">is is the Union’s first counter on WAGES AND WAGE TABLES after reviewing </w:t>
      </w:r>
      <w:proofErr w:type="spellStart"/>
      <w:r w:rsidR="008A0D0A">
        <w:rPr>
          <w:sz w:val="20"/>
          <w:szCs w:val="20"/>
        </w:rPr>
        <w:t>MissionWired’s</w:t>
      </w:r>
      <w:proofErr w:type="spellEnd"/>
      <w:r w:rsidR="008A0D0A">
        <w:rPr>
          <w:sz w:val="20"/>
          <w:szCs w:val="20"/>
        </w:rPr>
        <w:t xml:space="preserve"> WAGE AND WAGE TABLE counters passed in December.</w:t>
      </w:r>
      <w:r w:rsidR="00EB79BD">
        <w:rPr>
          <w:sz w:val="20"/>
          <w:szCs w:val="20"/>
        </w:rPr>
        <w:t xml:space="preserve"> </w:t>
      </w:r>
      <w:r w:rsidR="008A0D0A">
        <w:rPr>
          <w:sz w:val="20"/>
          <w:szCs w:val="20"/>
        </w:rPr>
        <w:t xml:space="preserve">We are </w:t>
      </w:r>
      <w:proofErr w:type="gramStart"/>
      <w:r w:rsidR="008A0D0A">
        <w:rPr>
          <w:sz w:val="20"/>
          <w:szCs w:val="20"/>
        </w:rPr>
        <w:t>not in alignment on</w:t>
      </w:r>
      <w:proofErr w:type="gramEnd"/>
      <w:r w:rsidR="008A0D0A">
        <w:rPr>
          <w:sz w:val="20"/>
          <w:szCs w:val="20"/>
        </w:rPr>
        <w:t xml:space="preserve"> the salary </w:t>
      </w:r>
      <w:proofErr w:type="gramStart"/>
      <w:r w:rsidR="008A0D0A">
        <w:rPr>
          <w:sz w:val="20"/>
          <w:szCs w:val="20"/>
        </w:rPr>
        <w:t>band</w:t>
      </w:r>
      <w:proofErr w:type="gramEnd"/>
      <w:r w:rsidR="008A0D0A">
        <w:rPr>
          <w:sz w:val="20"/>
          <w:szCs w:val="20"/>
        </w:rPr>
        <w:t xml:space="preserve"> minimum and maximum tables for all departments but are working toward </w:t>
      </w:r>
      <w:r w:rsidR="00FD01EF">
        <w:rPr>
          <w:sz w:val="20"/>
          <w:szCs w:val="20"/>
        </w:rPr>
        <w:t>increases for all.</w:t>
      </w:r>
      <w:r w:rsidR="00EB79BD">
        <w:rPr>
          <w:sz w:val="20"/>
          <w:szCs w:val="20"/>
        </w:rPr>
        <w:t xml:space="preserve"> </w:t>
      </w:r>
    </w:p>
    <w:p w14:paraId="76514A84" w14:textId="77777777" w:rsidR="00EB79BD" w:rsidRDefault="00EB79BD" w:rsidP="0013603D">
      <w:pPr>
        <w:jc w:val="both"/>
        <w:rPr>
          <w:sz w:val="20"/>
          <w:szCs w:val="20"/>
        </w:rPr>
      </w:pPr>
    </w:p>
    <w:p w14:paraId="7C3F529F" w14:textId="0D8AD802" w:rsidR="002A2FE9" w:rsidRDefault="00EB79BD" w:rsidP="00136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Negotiations will continue until we have </w:t>
      </w:r>
      <w:r w:rsidR="002A2FE9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agreement on </w:t>
      </w:r>
      <w:r w:rsidR="002A2FE9">
        <w:rPr>
          <w:sz w:val="20"/>
          <w:szCs w:val="20"/>
        </w:rPr>
        <w:t xml:space="preserve">all </w:t>
      </w:r>
      <w:r>
        <w:rPr>
          <w:sz w:val="20"/>
          <w:szCs w:val="20"/>
        </w:rPr>
        <w:t xml:space="preserve">outstanding </w:t>
      </w:r>
      <w:proofErr w:type="gramStart"/>
      <w:r>
        <w:rPr>
          <w:sz w:val="20"/>
          <w:szCs w:val="20"/>
        </w:rPr>
        <w:t>proposals</w:t>
      </w:r>
      <w:proofErr w:type="gramEnd"/>
      <w:r>
        <w:rPr>
          <w:sz w:val="20"/>
          <w:szCs w:val="20"/>
        </w:rPr>
        <w:t xml:space="preserve"> but the Union has </w:t>
      </w:r>
      <w:r w:rsidR="002A2FE9">
        <w:rPr>
          <w:sz w:val="20"/>
          <w:szCs w:val="20"/>
        </w:rPr>
        <w:t>passed</w:t>
      </w:r>
      <w:r>
        <w:rPr>
          <w:sz w:val="20"/>
          <w:szCs w:val="20"/>
        </w:rPr>
        <w:t xml:space="preserve"> everything across the </w:t>
      </w:r>
      <w:r w:rsidR="002A2FE9">
        <w:rPr>
          <w:sz w:val="20"/>
          <w:szCs w:val="20"/>
        </w:rPr>
        <w:t>table</w:t>
      </w:r>
      <w:r>
        <w:rPr>
          <w:sz w:val="20"/>
          <w:szCs w:val="20"/>
        </w:rPr>
        <w:t xml:space="preserve"> that we intend</w:t>
      </w:r>
      <w:r w:rsidR="002A2FE9">
        <w:rPr>
          <w:sz w:val="20"/>
          <w:szCs w:val="20"/>
        </w:rPr>
        <w:t xml:space="preserve">ed to. We have a few more scheduled sessions for this month and next month to </w:t>
      </w:r>
      <w:r w:rsidR="008A0D0A">
        <w:rPr>
          <w:sz w:val="20"/>
          <w:szCs w:val="20"/>
        </w:rPr>
        <w:t xml:space="preserve">try and </w:t>
      </w:r>
      <w:r w:rsidR="002A2FE9">
        <w:rPr>
          <w:sz w:val="20"/>
          <w:szCs w:val="20"/>
        </w:rPr>
        <w:t xml:space="preserve">wrap up negotiations.  </w:t>
      </w:r>
    </w:p>
    <w:p w14:paraId="69BE6321" w14:textId="77777777" w:rsidR="002A2FE9" w:rsidRDefault="002A2FE9" w:rsidP="0013603D">
      <w:pPr>
        <w:jc w:val="both"/>
        <w:rPr>
          <w:sz w:val="20"/>
          <w:szCs w:val="20"/>
        </w:rPr>
      </w:pPr>
    </w:p>
    <w:p w14:paraId="4350681C" w14:textId="77777777" w:rsidR="002A2FE9" w:rsidRDefault="002A2FE9" w:rsidP="002A2FE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When we reach an overall tentative </w:t>
      </w:r>
      <w:proofErr w:type="gramStart"/>
      <w:r>
        <w:rPr>
          <w:sz w:val="20"/>
          <w:szCs w:val="20"/>
        </w:rPr>
        <w:t>agreement</w:t>
      </w:r>
      <w:proofErr w:type="gramEnd"/>
      <w:r>
        <w:rPr>
          <w:sz w:val="20"/>
          <w:szCs w:val="20"/>
        </w:rPr>
        <w:t xml:space="preserve"> we will hold a call with the membership to review a summary of all proposals before the bargaining unit votes on accepting the contract. Continue to show support for your bargaining committee.  We want to finish as engaged as we started. </w:t>
      </w:r>
    </w:p>
    <w:p w14:paraId="73467174" w14:textId="7EB6E491" w:rsidR="0013603D" w:rsidRDefault="0013603D" w:rsidP="0013603D">
      <w:pPr>
        <w:jc w:val="both"/>
        <w:rPr>
          <w:sz w:val="20"/>
          <w:szCs w:val="20"/>
        </w:rPr>
      </w:pPr>
    </w:p>
    <w:p w14:paraId="299835D6" w14:textId="77777777" w:rsidR="00D540D0" w:rsidRDefault="00D540D0">
      <w:pPr>
        <w:jc w:val="both"/>
        <w:rPr>
          <w:sz w:val="20"/>
          <w:szCs w:val="20"/>
        </w:rPr>
      </w:pPr>
    </w:p>
    <w:p w14:paraId="4F5623BD" w14:textId="77777777" w:rsidR="00D540D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Your bargaining committee,</w:t>
      </w:r>
    </w:p>
    <w:p w14:paraId="5C7D3AC2" w14:textId="77777777" w:rsidR="0013603D" w:rsidRDefault="0013603D">
      <w:pPr>
        <w:jc w:val="both"/>
        <w:rPr>
          <w:sz w:val="20"/>
          <w:szCs w:val="20"/>
        </w:rPr>
      </w:pPr>
    </w:p>
    <w:p w14:paraId="36A5F110" w14:textId="58E2EF97" w:rsidR="00D540D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Lisa Fazzini-CWA Staff Representative-Bargaining Chair               </w:t>
      </w:r>
    </w:p>
    <w:p w14:paraId="373114CE" w14:textId="6FEEB6AE" w:rsidR="006D37B9" w:rsidRDefault="00FD01EF">
      <w:pPr>
        <w:jc w:val="both"/>
        <w:rPr>
          <w:sz w:val="20"/>
          <w:szCs w:val="20"/>
        </w:rPr>
      </w:pPr>
      <w:r>
        <w:rPr>
          <w:sz w:val="20"/>
          <w:szCs w:val="20"/>
        </w:rPr>
        <w:t>Brandon Henry</w:t>
      </w:r>
      <w:r w:rsidR="00000000">
        <w:rPr>
          <w:sz w:val="20"/>
          <w:szCs w:val="20"/>
        </w:rPr>
        <w:t xml:space="preserve">i-CWA Local 2336 </w:t>
      </w:r>
      <w:r>
        <w:rPr>
          <w:sz w:val="20"/>
          <w:szCs w:val="20"/>
        </w:rPr>
        <w:t>VP</w:t>
      </w:r>
      <w:r w:rsidR="00000000">
        <w:rPr>
          <w:sz w:val="20"/>
          <w:szCs w:val="20"/>
        </w:rPr>
        <w:t xml:space="preserve">                                     </w:t>
      </w:r>
      <w:r w:rsidR="00000000">
        <w:rPr>
          <w:sz w:val="20"/>
          <w:szCs w:val="20"/>
        </w:rPr>
        <w:tab/>
      </w:r>
      <w:r w:rsidR="002B0BC5">
        <w:rPr>
          <w:sz w:val="20"/>
          <w:szCs w:val="20"/>
        </w:rPr>
        <w:tab/>
      </w:r>
      <w:r w:rsidR="002B0BC5">
        <w:rPr>
          <w:sz w:val="20"/>
          <w:szCs w:val="20"/>
        </w:rPr>
        <w:tab/>
      </w:r>
      <w:r w:rsidR="006D37B9">
        <w:rPr>
          <w:sz w:val="20"/>
          <w:szCs w:val="20"/>
        </w:rPr>
        <w:tab/>
      </w:r>
      <w:r w:rsidR="006D37B9">
        <w:rPr>
          <w:sz w:val="20"/>
          <w:szCs w:val="20"/>
        </w:rPr>
        <w:tab/>
        <w:t xml:space="preserve">             Emily</w:t>
      </w:r>
      <w:r w:rsidR="002B0BC5">
        <w:rPr>
          <w:sz w:val="20"/>
          <w:szCs w:val="20"/>
        </w:rPr>
        <w:t xml:space="preserve"> Profeta </w:t>
      </w:r>
      <w:r w:rsidR="002B0BC5">
        <w:rPr>
          <w:sz w:val="20"/>
          <w:szCs w:val="20"/>
        </w:rPr>
        <w:tab/>
      </w:r>
    </w:p>
    <w:p w14:paraId="6B528A95" w14:textId="2758DF79" w:rsidR="00D540D0" w:rsidRDefault="0013603D">
      <w:pPr>
        <w:jc w:val="both"/>
        <w:rPr>
          <w:sz w:val="20"/>
          <w:szCs w:val="20"/>
        </w:rPr>
      </w:pPr>
      <w:r>
        <w:rPr>
          <w:sz w:val="20"/>
          <w:szCs w:val="20"/>
        </w:rPr>
        <w:t>Kelsey Evans</w:t>
      </w:r>
    </w:p>
    <w:p w14:paraId="3430C9BD" w14:textId="2E2C2E08" w:rsidR="00FD01EF" w:rsidRDefault="00FD01EF">
      <w:pPr>
        <w:jc w:val="both"/>
      </w:pPr>
      <w:r>
        <w:rPr>
          <w:sz w:val="20"/>
          <w:szCs w:val="20"/>
        </w:rPr>
        <w:t xml:space="preserve">Abby Hardin </w:t>
      </w:r>
    </w:p>
    <w:sectPr w:rsidR="00FD01EF" w:rsidSect="00FD01EF">
      <w:pgSz w:w="12240" w:h="15840"/>
      <w:pgMar w:top="16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D0"/>
    <w:rsid w:val="000A34CF"/>
    <w:rsid w:val="00106A98"/>
    <w:rsid w:val="0013603D"/>
    <w:rsid w:val="00235F67"/>
    <w:rsid w:val="0027344B"/>
    <w:rsid w:val="002A2FE9"/>
    <w:rsid w:val="002B0BC5"/>
    <w:rsid w:val="003A3F22"/>
    <w:rsid w:val="00447603"/>
    <w:rsid w:val="00586627"/>
    <w:rsid w:val="005B4578"/>
    <w:rsid w:val="005F6F6F"/>
    <w:rsid w:val="00654328"/>
    <w:rsid w:val="006D37B9"/>
    <w:rsid w:val="007026D4"/>
    <w:rsid w:val="007B7F2B"/>
    <w:rsid w:val="008A0D0A"/>
    <w:rsid w:val="008D0E0C"/>
    <w:rsid w:val="00955DD2"/>
    <w:rsid w:val="009876BC"/>
    <w:rsid w:val="00992E9C"/>
    <w:rsid w:val="009B0B8C"/>
    <w:rsid w:val="00A14860"/>
    <w:rsid w:val="00A2741F"/>
    <w:rsid w:val="00A563E2"/>
    <w:rsid w:val="00AB1091"/>
    <w:rsid w:val="00C3083B"/>
    <w:rsid w:val="00C709BE"/>
    <w:rsid w:val="00C831D3"/>
    <w:rsid w:val="00CD6599"/>
    <w:rsid w:val="00D540D0"/>
    <w:rsid w:val="00DC1045"/>
    <w:rsid w:val="00E55E8D"/>
    <w:rsid w:val="00E7304C"/>
    <w:rsid w:val="00EB79BD"/>
    <w:rsid w:val="00EC76D4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EA30"/>
  <w15:docId w15:val="{B6117F93-C6D1-4906-9B04-52F11B85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xiod2VMj193wCcd/+gu06XHkQ==">CgMxLjA4AHIhMUVhYi1iMHdvU2JYejNmRVFkMUxTUktTNEg3WW1JQTdt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Fazzini</dc:creator>
  <cp:lastModifiedBy>Lisa Fazzini</cp:lastModifiedBy>
  <cp:revision>2</cp:revision>
  <dcterms:created xsi:type="dcterms:W3CDTF">2026-02-09T18:41:00Z</dcterms:created>
  <dcterms:modified xsi:type="dcterms:W3CDTF">2026-02-09T18:41:00Z</dcterms:modified>
</cp:coreProperties>
</file>